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B7" w:rsidRDefault="004C3DC4">
      <w:bookmarkStart w:id="0" w:name="_GoBack"/>
      <w:bookmarkEnd w:id="0"/>
      <w:r>
        <w:t xml:space="preserve">RUBRICA DI VALUTAZIONE COMUNE </w:t>
      </w:r>
      <w:r w:rsidR="00A736C0">
        <w:t xml:space="preserve">, (classe IIIC, secondaria Trichiana, coordinatrice Alessia </w:t>
      </w:r>
      <w:r w:rsidR="009F703D">
        <w:t>Zabeo</w:t>
      </w:r>
      <w:r w:rsidR="00A736C0">
        <w:t>)</w:t>
      </w:r>
    </w:p>
    <w:p w:rsidR="004C3DC4" w:rsidRDefault="004C3DC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C3DC4" w:rsidTr="004C3DC4">
        <w:tc>
          <w:tcPr>
            <w:tcW w:w="15388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054"/>
              <w:gridCol w:w="5054"/>
              <w:gridCol w:w="5054"/>
            </w:tblGrid>
            <w:tr w:rsidR="004C3DC4" w:rsidTr="004C3DC4">
              <w:tc>
                <w:tcPr>
                  <w:tcW w:w="5054" w:type="dxa"/>
                </w:tcPr>
                <w:p w:rsidR="004C3DC4" w:rsidRDefault="004C3DC4">
                  <w:r>
                    <w:t xml:space="preserve">DIMENSIONI </w:t>
                  </w:r>
                </w:p>
              </w:tc>
              <w:tc>
                <w:tcPr>
                  <w:tcW w:w="5054" w:type="dxa"/>
                </w:tcPr>
                <w:p w:rsidR="004C3DC4" w:rsidRDefault="004C3DC4">
                  <w:r>
                    <w:t xml:space="preserve">TRAGUARDI E PROFILI </w:t>
                  </w:r>
                </w:p>
              </w:tc>
              <w:tc>
                <w:tcPr>
                  <w:tcW w:w="5054" w:type="dxa"/>
                </w:tcPr>
                <w:p w:rsidR="004C3DC4" w:rsidRDefault="004C3DC4">
                  <w:r>
                    <w:t>EVIDENZE</w:t>
                  </w:r>
                </w:p>
              </w:tc>
            </w:tr>
            <w:tr w:rsidR="004C3DC4" w:rsidTr="004C3DC4">
              <w:tc>
                <w:tcPr>
                  <w:tcW w:w="5054" w:type="dxa"/>
                </w:tcPr>
                <w:p w:rsidR="004C3DC4" w:rsidRDefault="004C3DC4">
                  <w:r>
                    <w:t xml:space="preserve">COMPETENZE SOCIALI E CIVICHE </w:t>
                  </w:r>
                </w:p>
              </w:tc>
              <w:tc>
                <w:tcPr>
                  <w:tcW w:w="5054" w:type="dxa"/>
                </w:tcPr>
                <w:p w:rsidR="004C3DC4" w:rsidRDefault="00A736C0" w:rsidP="004C3DC4">
                  <w:pPr>
                    <w:pStyle w:val="Paragrafoelenco"/>
                    <w:numPr>
                      <w:ilvl w:val="0"/>
                      <w:numId w:val="1"/>
                    </w:numPr>
                  </w:pPr>
                  <w:r>
                    <w:t>Ha cura e rispetto di s’è e degli altri come presupposto di uno stile di vita sano e corretto</w:t>
                  </w:r>
                </w:p>
                <w:p w:rsidR="00A736C0" w:rsidRDefault="00A736C0" w:rsidP="004C3DC4">
                  <w:pPr>
                    <w:pStyle w:val="Paragrafoelenco"/>
                    <w:numPr>
                      <w:ilvl w:val="0"/>
                      <w:numId w:val="1"/>
                    </w:numPr>
                  </w:pPr>
                  <w:r>
                    <w:t xml:space="preserve">È consapevole della necessità del rispetto di una convivenza civile, pacifica e solidale </w:t>
                  </w:r>
                </w:p>
                <w:p w:rsidR="00A736C0" w:rsidRDefault="00A736C0" w:rsidP="00A736C0"/>
                <w:p w:rsidR="00A736C0" w:rsidRDefault="00A736C0" w:rsidP="00A736C0">
                  <w:pPr>
                    <w:pStyle w:val="Paragrafoelenco"/>
                    <w:numPr>
                      <w:ilvl w:val="0"/>
                      <w:numId w:val="1"/>
                    </w:numPr>
                  </w:pPr>
                  <w:r>
                    <w:t>Si impegna per portare a compimento il lavoro iniziato, da solo o insieme ad altri</w:t>
                  </w:r>
                </w:p>
              </w:tc>
              <w:tc>
                <w:tcPr>
                  <w:tcW w:w="5054" w:type="dxa"/>
                </w:tcPr>
                <w:p w:rsidR="00A736C0" w:rsidRDefault="00A736C0" w:rsidP="00A736C0">
                  <w:pPr>
                    <w:pStyle w:val="Paragrafoelenco"/>
                    <w:numPr>
                      <w:ilvl w:val="0"/>
                      <w:numId w:val="2"/>
                    </w:numPr>
                  </w:pPr>
                  <w:r>
                    <w:t xml:space="preserve">Cura del materiale </w:t>
                  </w:r>
                </w:p>
                <w:p w:rsidR="00A736C0" w:rsidRDefault="00A736C0" w:rsidP="00A736C0">
                  <w:pPr>
                    <w:pStyle w:val="Paragrafoelenco"/>
                    <w:numPr>
                      <w:ilvl w:val="0"/>
                      <w:numId w:val="2"/>
                    </w:numPr>
                  </w:pPr>
                  <w:r>
                    <w:t>rispetto delle regole comuni</w:t>
                  </w:r>
                </w:p>
                <w:p w:rsidR="00A736C0" w:rsidRDefault="00A736C0" w:rsidP="00A736C0">
                  <w:pPr>
                    <w:pStyle w:val="Paragrafoelenco"/>
                  </w:pPr>
                </w:p>
                <w:p w:rsidR="00A736C0" w:rsidRDefault="00A736C0" w:rsidP="00A736C0">
                  <w:pPr>
                    <w:pStyle w:val="Paragrafoelenco"/>
                    <w:numPr>
                      <w:ilvl w:val="0"/>
                      <w:numId w:val="2"/>
                    </w:numPr>
                  </w:pPr>
                  <w:r>
                    <w:t>esprime opinioni personali appropriate</w:t>
                  </w:r>
                </w:p>
                <w:p w:rsidR="00A736C0" w:rsidRDefault="00A736C0" w:rsidP="00A736C0">
                  <w:pPr>
                    <w:pStyle w:val="Paragrafoelenco"/>
                    <w:numPr>
                      <w:ilvl w:val="0"/>
                      <w:numId w:val="2"/>
                    </w:numPr>
                  </w:pPr>
                  <w:r>
                    <w:t>rispetto della sensibilità e opinione altrui</w:t>
                  </w:r>
                </w:p>
                <w:p w:rsidR="00A736C0" w:rsidRDefault="00A736C0" w:rsidP="00A736C0"/>
                <w:p w:rsidR="00D442B3" w:rsidRDefault="00D442B3" w:rsidP="00D442B3">
                  <w:pPr>
                    <w:pStyle w:val="Paragrafoelenco"/>
                    <w:numPr>
                      <w:ilvl w:val="0"/>
                      <w:numId w:val="2"/>
                    </w:numPr>
                  </w:pPr>
                  <w:r>
                    <w:t>Partecipazione attiva, collaborativa</w:t>
                  </w:r>
                </w:p>
                <w:p w:rsidR="00D442B3" w:rsidRDefault="00D442B3" w:rsidP="00D442B3">
                  <w:pPr>
                    <w:pStyle w:val="Paragrafoelenco"/>
                    <w:numPr>
                      <w:ilvl w:val="0"/>
                      <w:numId w:val="2"/>
                    </w:numPr>
                  </w:pPr>
                  <w:r>
                    <w:t xml:space="preserve">Apporta contributi personali </w:t>
                  </w:r>
                </w:p>
              </w:tc>
            </w:tr>
            <w:tr w:rsidR="004C3DC4" w:rsidTr="004C3DC4">
              <w:tc>
                <w:tcPr>
                  <w:tcW w:w="5054" w:type="dxa"/>
                </w:tcPr>
                <w:p w:rsidR="004C3DC4" w:rsidRDefault="00D442B3">
                  <w:r>
                    <w:t xml:space="preserve">SPIRITO DI INIZIATIVA E ORIGINALITÀ </w:t>
                  </w:r>
                </w:p>
                <w:p w:rsidR="00D442B3" w:rsidRDefault="00D442B3"/>
              </w:tc>
              <w:tc>
                <w:tcPr>
                  <w:tcW w:w="5054" w:type="dxa"/>
                </w:tcPr>
                <w:p w:rsidR="004C3DC4" w:rsidRDefault="004C3DC4"/>
                <w:p w:rsidR="00D442B3" w:rsidRDefault="00D442B3" w:rsidP="00D442B3">
                  <w:pPr>
                    <w:pStyle w:val="Paragrafoelenco"/>
                    <w:numPr>
                      <w:ilvl w:val="0"/>
                      <w:numId w:val="3"/>
                    </w:numPr>
                  </w:pPr>
                  <w:r>
                    <w:t>Ha spirito di iniziativa ed è capace di produrre idee e progetti creativi.</w:t>
                  </w:r>
                </w:p>
                <w:p w:rsidR="00D442B3" w:rsidRDefault="00D442B3" w:rsidP="00D442B3"/>
                <w:p w:rsidR="00D442B3" w:rsidRDefault="00D442B3" w:rsidP="00D442B3">
                  <w:pPr>
                    <w:pStyle w:val="Paragrafoelenco"/>
                    <w:numPr>
                      <w:ilvl w:val="0"/>
                      <w:numId w:val="3"/>
                    </w:numPr>
                  </w:pPr>
                  <w:r>
                    <w:t xml:space="preserve">Si assume le proprie responsabilità, chiede </w:t>
                  </w:r>
                  <w:r w:rsidR="00EF3DFD">
                    <w:t>aiuto quando si trova in difficoltà e sa fornire aiuto a chi lo chiede</w:t>
                  </w:r>
                </w:p>
                <w:p w:rsidR="00EF3DFD" w:rsidRDefault="00EF3DFD" w:rsidP="00EF3DFD">
                  <w:pPr>
                    <w:pStyle w:val="Paragrafoelenco"/>
                  </w:pPr>
                </w:p>
                <w:p w:rsidR="00EF3DFD" w:rsidRDefault="00EF3DFD" w:rsidP="00EF3DFD">
                  <w:pPr>
                    <w:pStyle w:val="Paragrafoelenco"/>
                  </w:pPr>
                </w:p>
                <w:p w:rsidR="00EF3DFD" w:rsidRDefault="00EF3DFD" w:rsidP="00EF3DFD">
                  <w:pPr>
                    <w:pStyle w:val="Paragrafoelenco"/>
                  </w:pPr>
                </w:p>
                <w:p w:rsidR="00EF3DFD" w:rsidRDefault="00EF3DFD" w:rsidP="00D442B3">
                  <w:pPr>
                    <w:pStyle w:val="Paragrafoelenco"/>
                    <w:numPr>
                      <w:ilvl w:val="0"/>
                      <w:numId w:val="3"/>
                    </w:numPr>
                  </w:pPr>
                  <w:r>
                    <w:t xml:space="preserve">È disposto ad analizzare sé stesso e a misurarsi con le novità e gli imprevisti </w:t>
                  </w:r>
                </w:p>
              </w:tc>
              <w:tc>
                <w:tcPr>
                  <w:tcW w:w="5054" w:type="dxa"/>
                </w:tcPr>
                <w:p w:rsidR="004C3DC4" w:rsidRDefault="004C3DC4"/>
                <w:p w:rsidR="00D442B3" w:rsidRDefault="00D442B3" w:rsidP="00D442B3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 xml:space="preserve">Sa progettare un lavoro </w:t>
                  </w:r>
                </w:p>
                <w:p w:rsidR="00D442B3" w:rsidRDefault="00D442B3" w:rsidP="00D442B3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 xml:space="preserve">Cerca di superare le difficoltà </w:t>
                  </w:r>
                </w:p>
                <w:p w:rsidR="00EF3DFD" w:rsidRDefault="00EF3DFD" w:rsidP="00EF3DFD">
                  <w:pPr>
                    <w:pStyle w:val="Paragrafoelenco"/>
                  </w:pPr>
                </w:p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>È in grado di organizzare e portare a termine quando richiesto o progettato, anche collaborando con gli altri</w:t>
                  </w:r>
                </w:p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>Chiede spiegazioni quando non capisce</w:t>
                  </w:r>
                </w:p>
                <w:p w:rsidR="00EF3DFD" w:rsidRDefault="00EF3DFD" w:rsidP="00EF3DFD">
                  <w:pPr>
                    <w:pStyle w:val="Paragrafoelenco"/>
                  </w:pPr>
                </w:p>
                <w:p w:rsidR="00EF3DFD" w:rsidRDefault="00EF3DFD" w:rsidP="00EF3DFD">
                  <w:pPr>
                    <w:pStyle w:val="Paragrafoelenco"/>
                  </w:pPr>
                </w:p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 xml:space="preserve">Riflette su quanto realizzato e sui processi di lavoro </w:t>
                  </w:r>
                </w:p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 xml:space="preserve">Sa valutarlo (anche con l’aiuto dell’insegnante o di indicatori </w:t>
                  </w:r>
                </w:p>
              </w:tc>
            </w:tr>
            <w:tr w:rsidR="004C3DC4" w:rsidTr="004C3DC4">
              <w:tc>
                <w:tcPr>
                  <w:tcW w:w="5054" w:type="dxa"/>
                </w:tcPr>
                <w:p w:rsidR="004C3DC4" w:rsidRDefault="004C3DC4"/>
                <w:p w:rsidR="00EF3DFD" w:rsidRDefault="00EF3DFD">
                  <w:r>
                    <w:t xml:space="preserve">IMPARARE ad IMPARARE </w:t>
                  </w:r>
                </w:p>
              </w:tc>
              <w:tc>
                <w:tcPr>
                  <w:tcW w:w="5054" w:type="dxa"/>
                </w:tcPr>
                <w:p w:rsidR="004C3DC4" w:rsidRDefault="004C3DC4"/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 xml:space="preserve">Possiede un patrimonio organico di conoscenze e nozioni di base ed è allo stesso tempo capace di ricercare e di organizzare nuove informazioni </w:t>
                  </w:r>
                </w:p>
                <w:p w:rsidR="00EF3DFD" w:rsidRDefault="00EF3DFD" w:rsidP="00EF3DFD"/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 xml:space="preserve">Si impegna in nuovi apprendimenti in modo autonomo </w:t>
                  </w:r>
                </w:p>
              </w:tc>
              <w:tc>
                <w:tcPr>
                  <w:tcW w:w="5054" w:type="dxa"/>
                </w:tcPr>
                <w:p w:rsidR="004C3DC4" w:rsidRDefault="004C3DC4" w:rsidP="00EF3DFD"/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 xml:space="preserve">Sa utilizzare informazioni, dati e appunti </w:t>
                  </w:r>
                </w:p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Elabora mappe e schemi</w:t>
                  </w:r>
                </w:p>
                <w:p w:rsidR="00EF3DFD" w:rsidRDefault="00EF3DFD" w:rsidP="00EF3DFD"/>
                <w:p w:rsidR="00EF3DFD" w:rsidRDefault="00EF3DFD" w:rsidP="00EF3DFD"/>
                <w:p w:rsidR="00EF3DFD" w:rsidRDefault="00EF3DFD" w:rsidP="00EF3DFD"/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Recupera informazioni da più fonti</w:t>
                  </w:r>
                </w:p>
                <w:p w:rsidR="00EF3DFD" w:rsidRDefault="00EF3DFD" w:rsidP="00EF3DF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Ordina, confronta, colloca le informazioni</w:t>
                  </w:r>
                </w:p>
              </w:tc>
            </w:tr>
          </w:tbl>
          <w:p w:rsidR="004C3DC4" w:rsidRDefault="004C3DC4"/>
        </w:tc>
      </w:tr>
      <w:tr w:rsidR="004C3DC4" w:rsidTr="004C3DC4">
        <w:tc>
          <w:tcPr>
            <w:tcW w:w="15388" w:type="dxa"/>
          </w:tcPr>
          <w:p w:rsidR="004C3DC4" w:rsidRDefault="004C3DC4"/>
        </w:tc>
      </w:tr>
    </w:tbl>
    <w:p w:rsidR="004C3DC4" w:rsidRDefault="004C3DC4"/>
    <w:sectPr w:rsidR="004C3DC4" w:rsidSect="004C3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647"/>
    <w:multiLevelType w:val="hybridMultilevel"/>
    <w:tmpl w:val="36907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11BF"/>
    <w:multiLevelType w:val="hybridMultilevel"/>
    <w:tmpl w:val="BE122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2A94"/>
    <w:multiLevelType w:val="hybridMultilevel"/>
    <w:tmpl w:val="A6FE08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E34B2"/>
    <w:multiLevelType w:val="hybridMultilevel"/>
    <w:tmpl w:val="EA0443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002BF"/>
    <w:multiLevelType w:val="hybridMultilevel"/>
    <w:tmpl w:val="16B46C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5625E"/>
    <w:multiLevelType w:val="hybridMultilevel"/>
    <w:tmpl w:val="7832B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C5468"/>
    <w:multiLevelType w:val="hybridMultilevel"/>
    <w:tmpl w:val="AE1633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C4"/>
    <w:rsid w:val="004C3DC4"/>
    <w:rsid w:val="006064B7"/>
    <w:rsid w:val="009F703D"/>
    <w:rsid w:val="00A736C0"/>
    <w:rsid w:val="00C00217"/>
    <w:rsid w:val="00D442B3"/>
    <w:rsid w:val="00DC54A5"/>
    <w:rsid w:val="00EF3DFD"/>
    <w:rsid w:val="00F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3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Mario Baldasso</cp:lastModifiedBy>
  <cp:revision>2</cp:revision>
  <dcterms:created xsi:type="dcterms:W3CDTF">2017-05-02T09:41:00Z</dcterms:created>
  <dcterms:modified xsi:type="dcterms:W3CDTF">2017-05-02T09:41:00Z</dcterms:modified>
</cp:coreProperties>
</file>